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11954" w14:textId="77777777" w:rsidR="00BB0135" w:rsidRDefault="00BB0135" w:rsidP="00BB0135">
      <w:pPr>
        <w:jc w:val="center"/>
        <w:rPr>
          <w:rFonts w:ascii="方正小标宋简体" w:eastAsia="方正小标宋简体" w:hAnsi="方正小标宋简体"/>
        </w:rPr>
      </w:pPr>
      <w:r w:rsidRPr="00BB0135">
        <w:rPr>
          <w:rFonts w:ascii="方正小标宋简体" w:eastAsia="方正小标宋简体" w:hAnsi="方正小标宋简体" w:hint="eastAsia"/>
        </w:rPr>
        <w:t>关于举办1</w:t>
      </w:r>
      <w:r w:rsidRPr="00BB0135">
        <w:rPr>
          <w:rFonts w:ascii="方正小标宋简体" w:eastAsia="方正小标宋简体" w:hAnsi="方正小标宋简体"/>
        </w:rPr>
        <w:t>1</w:t>
      </w:r>
      <w:r w:rsidRPr="00BB0135">
        <w:rPr>
          <w:rFonts w:ascii="方正小标宋简体" w:eastAsia="方正小标宋简体" w:hAnsi="方正小标宋简体" w:hint="eastAsia"/>
        </w:rPr>
        <w:t>月批次研究生毕（结）业和学位授予工作</w:t>
      </w:r>
    </w:p>
    <w:p w14:paraId="63A34B9B" w14:textId="3833F4BF" w:rsidR="00FE1EC5" w:rsidRPr="00BB0135" w:rsidRDefault="00BB0135" w:rsidP="00BB0135">
      <w:pPr>
        <w:jc w:val="center"/>
        <w:rPr>
          <w:rFonts w:ascii="方正小标宋简体" w:eastAsia="方正小标宋简体" w:hAnsi="方正小标宋简体"/>
        </w:rPr>
      </w:pPr>
      <w:r w:rsidRPr="00BB0135">
        <w:rPr>
          <w:rFonts w:ascii="方正小标宋简体" w:eastAsia="方正小标宋简体" w:hAnsi="方正小标宋简体" w:hint="eastAsia"/>
        </w:rPr>
        <w:t>现场咨询会的通知</w:t>
      </w:r>
    </w:p>
    <w:p w14:paraId="4180CF19" w14:textId="77777777" w:rsidR="00BB0135" w:rsidRPr="00BB0135" w:rsidRDefault="00BB0135" w:rsidP="00BB0135">
      <w:pPr>
        <w:spacing w:line="480" w:lineRule="exact"/>
        <w:rPr>
          <w:sz w:val="28"/>
          <w:szCs w:val="16"/>
        </w:rPr>
      </w:pPr>
    </w:p>
    <w:p w14:paraId="4C19614A" w14:textId="604188BC" w:rsidR="00BB0135" w:rsidRPr="00BB0135" w:rsidRDefault="00BB0135" w:rsidP="00BB0135">
      <w:pPr>
        <w:spacing w:line="480" w:lineRule="exact"/>
        <w:ind w:firstLineChars="200" w:firstLine="560"/>
        <w:jc w:val="both"/>
        <w:rPr>
          <w:sz w:val="28"/>
          <w:szCs w:val="16"/>
        </w:rPr>
      </w:pPr>
      <w:r w:rsidRPr="00BB0135">
        <w:rPr>
          <w:rFonts w:hint="eastAsia"/>
          <w:sz w:val="28"/>
          <w:szCs w:val="16"/>
        </w:rPr>
        <w:t>为帮助</w:t>
      </w:r>
      <w:r w:rsidR="009461CF">
        <w:rPr>
          <w:rFonts w:hint="eastAsia"/>
          <w:sz w:val="28"/>
          <w:szCs w:val="16"/>
        </w:rPr>
        <w:t>研究生</w:t>
      </w:r>
      <w:r w:rsidRPr="00BB0135">
        <w:rPr>
          <w:rFonts w:hint="eastAsia"/>
          <w:sz w:val="28"/>
          <w:szCs w:val="16"/>
        </w:rPr>
        <w:t>更好了解</w:t>
      </w:r>
      <w:r w:rsidRPr="00BB0135">
        <w:rPr>
          <w:rFonts w:hint="eastAsia"/>
          <w:sz w:val="28"/>
          <w:szCs w:val="16"/>
        </w:rPr>
        <w:t>11</w:t>
      </w:r>
      <w:r w:rsidRPr="00BB0135">
        <w:rPr>
          <w:rFonts w:hint="eastAsia"/>
          <w:sz w:val="28"/>
          <w:szCs w:val="16"/>
        </w:rPr>
        <w:t>月批次毕（结）业和学位授予有关政策，结合个人学业进展和就业规划合理选择批次，研究生院</w:t>
      </w:r>
      <w:r w:rsidR="009461CF">
        <w:rPr>
          <w:rFonts w:hint="eastAsia"/>
          <w:sz w:val="28"/>
          <w:szCs w:val="16"/>
        </w:rPr>
        <w:t>和</w:t>
      </w:r>
      <w:r w:rsidRPr="00BB0135">
        <w:rPr>
          <w:rFonts w:hint="eastAsia"/>
          <w:sz w:val="28"/>
          <w:szCs w:val="16"/>
        </w:rPr>
        <w:t>学生就业指导服务中心</w:t>
      </w:r>
      <w:r w:rsidR="009461CF">
        <w:rPr>
          <w:rFonts w:hint="eastAsia"/>
          <w:sz w:val="28"/>
          <w:szCs w:val="16"/>
        </w:rPr>
        <w:t>将联合</w:t>
      </w:r>
      <w:r w:rsidRPr="00BB0135">
        <w:rPr>
          <w:rFonts w:hint="eastAsia"/>
          <w:sz w:val="28"/>
          <w:szCs w:val="16"/>
        </w:rPr>
        <w:t>举办现场咨询会，就相关政策和具体问题进行</w:t>
      </w:r>
      <w:r>
        <w:rPr>
          <w:rFonts w:hint="eastAsia"/>
          <w:sz w:val="28"/>
          <w:szCs w:val="16"/>
        </w:rPr>
        <w:t>现场</w:t>
      </w:r>
      <w:r w:rsidRPr="00BB0135">
        <w:rPr>
          <w:rFonts w:hint="eastAsia"/>
          <w:sz w:val="28"/>
          <w:szCs w:val="16"/>
        </w:rPr>
        <w:t>答疑。现将有关事项通知如下：</w:t>
      </w:r>
    </w:p>
    <w:p w14:paraId="04B62795" w14:textId="77777777" w:rsidR="00BB0135" w:rsidRPr="00BB0135" w:rsidRDefault="00BB0135" w:rsidP="00BB0135">
      <w:pPr>
        <w:spacing w:line="480" w:lineRule="exact"/>
        <w:jc w:val="both"/>
        <w:rPr>
          <w:sz w:val="28"/>
          <w:szCs w:val="16"/>
        </w:rPr>
      </w:pPr>
    </w:p>
    <w:p w14:paraId="5B192E7B" w14:textId="77777777" w:rsidR="00BB0135" w:rsidRPr="00BB0135" w:rsidRDefault="00BB0135" w:rsidP="00BB0135">
      <w:pPr>
        <w:spacing w:line="480" w:lineRule="exact"/>
        <w:jc w:val="both"/>
        <w:rPr>
          <w:rFonts w:ascii="黑体" w:eastAsia="黑体" w:hAnsi="黑体"/>
          <w:sz w:val="28"/>
          <w:szCs w:val="16"/>
        </w:rPr>
      </w:pPr>
      <w:r w:rsidRPr="00BB0135">
        <w:rPr>
          <w:rFonts w:ascii="黑体" w:eastAsia="黑体" w:hAnsi="黑体" w:hint="eastAsia"/>
          <w:sz w:val="28"/>
          <w:szCs w:val="16"/>
        </w:rPr>
        <w:t>一、咨询时间</w:t>
      </w:r>
    </w:p>
    <w:p w14:paraId="119015A1" w14:textId="00D24CA4" w:rsidR="00BB0135" w:rsidRPr="00BB0135" w:rsidRDefault="00BB0135" w:rsidP="00BB0135">
      <w:pPr>
        <w:spacing w:line="480" w:lineRule="exact"/>
        <w:jc w:val="both"/>
        <w:rPr>
          <w:sz w:val="28"/>
          <w:szCs w:val="16"/>
        </w:rPr>
      </w:pPr>
      <w:r w:rsidRPr="00BB0135">
        <w:rPr>
          <w:rFonts w:hint="eastAsia"/>
          <w:sz w:val="28"/>
          <w:szCs w:val="16"/>
        </w:rPr>
        <w:t>2026</w:t>
      </w:r>
      <w:r w:rsidRPr="00BB0135">
        <w:rPr>
          <w:rFonts w:hint="eastAsia"/>
          <w:sz w:val="28"/>
          <w:szCs w:val="16"/>
        </w:rPr>
        <w:t>年</w:t>
      </w:r>
      <w:r w:rsidRPr="00BB0135">
        <w:rPr>
          <w:rFonts w:hint="eastAsia"/>
          <w:sz w:val="28"/>
          <w:szCs w:val="16"/>
        </w:rPr>
        <w:t>4</w:t>
      </w:r>
      <w:r w:rsidRPr="00BB0135">
        <w:rPr>
          <w:rFonts w:hint="eastAsia"/>
          <w:sz w:val="28"/>
          <w:szCs w:val="16"/>
        </w:rPr>
        <w:t>月</w:t>
      </w:r>
      <w:r w:rsidRPr="00BB0135">
        <w:rPr>
          <w:rFonts w:hint="eastAsia"/>
          <w:sz w:val="28"/>
          <w:szCs w:val="16"/>
        </w:rPr>
        <w:t>17</w:t>
      </w:r>
      <w:r w:rsidRPr="00BB0135">
        <w:rPr>
          <w:rFonts w:hint="eastAsia"/>
          <w:sz w:val="28"/>
          <w:szCs w:val="16"/>
        </w:rPr>
        <w:t>日（周五）</w:t>
      </w:r>
      <w:r w:rsidRPr="00BB0135">
        <w:rPr>
          <w:rFonts w:hint="eastAsia"/>
          <w:sz w:val="28"/>
          <w:szCs w:val="16"/>
        </w:rPr>
        <w:t>11:00</w:t>
      </w:r>
      <w:r w:rsidRPr="00BB0135">
        <w:rPr>
          <w:rFonts w:hint="eastAsia"/>
          <w:sz w:val="28"/>
          <w:szCs w:val="16"/>
        </w:rPr>
        <w:t>—</w:t>
      </w:r>
      <w:r w:rsidRPr="00BB0135">
        <w:rPr>
          <w:rFonts w:hint="eastAsia"/>
          <w:sz w:val="28"/>
          <w:szCs w:val="16"/>
        </w:rPr>
        <w:t>14:00</w:t>
      </w:r>
    </w:p>
    <w:p w14:paraId="43C8166E" w14:textId="7C07C34D" w:rsidR="00BB0135" w:rsidRPr="00BB0135" w:rsidRDefault="00BB0135" w:rsidP="00BB0135">
      <w:pPr>
        <w:spacing w:line="480" w:lineRule="exact"/>
        <w:jc w:val="both"/>
        <w:rPr>
          <w:rFonts w:ascii="黑体" w:eastAsia="黑体" w:hAnsi="黑体"/>
          <w:sz w:val="28"/>
          <w:szCs w:val="16"/>
        </w:rPr>
      </w:pPr>
      <w:r w:rsidRPr="00BB0135">
        <w:rPr>
          <w:rFonts w:ascii="黑体" w:eastAsia="黑体" w:hAnsi="黑体" w:hint="eastAsia"/>
          <w:sz w:val="28"/>
          <w:szCs w:val="16"/>
        </w:rPr>
        <w:t>二、咨询地点</w:t>
      </w:r>
    </w:p>
    <w:p w14:paraId="2702B117" w14:textId="74F674A2" w:rsidR="00BB0135" w:rsidRPr="00BB0135" w:rsidRDefault="00BB0135" w:rsidP="00BB0135">
      <w:pPr>
        <w:spacing w:line="480" w:lineRule="exact"/>
        <w:jc w:val="both"/>
        <w:rPr>
          <w:sz w:val="28"/>
          <w:szCs w:val="16"/>
        </w:rPr>
      </w:pPr>
      <w:proofErr w:type="gramStart"/>
      <w:r w:rsidRPr="00BB0135">
        <w:rPr>
          <w:rFonts w:hint="eastAsia"/>
          <w:sz w:val="28"/>
          <w:szCs w:val="16"/>
        </w:rPr>
        <w:t>新太</w:t>
      </w:r>
      <w:proofErr w:type="gramEnd"/>
      <w:r w:rsidRPr="00BB0135">
        <w:rPr>
          <w:rFonts w:hint="eastAsia"/>
          <w:sz w:val="28"/>
          <w:szCs w:val="16"/>
        </w:rPr>
        <w:t>阳学生中心</w:t>
      </w:r>
      <w:r w:rsidRPr="00BB0135">
        <w:rPr>
          <w:rFonts w:hint="eastAsia"/>
          <w:sz w:val="28"/>
          <w:szCs w:val="16"/>
        </w:rPr>
        <w:t>105</w:t>
      </w:r>
      <w:r w:rsidR="009461CF" w:rsidRPr="00BB0135">
        <w:rPr>
          <w:sz w:val="28"/>
          <w:szCs w:val="16"/>
        </w:rPr>
        <w:t xml:space="preserve"> </w:t>
      </w:r>
    </w:p>
    <w:p w14:paraId="2D5086EA" w14:textId="77777777" w:rsidR="00BB0135" w:rsidRPr="00BB0135" w:rsidRDefault="00BB0135" w:rsidP="00BB0135">
      <w:pPr>
        <w:spacing w:line="480" w:lineRule="exact"/>
        <w:jc w:val="both"/>
        <w:rPr>
          <w:rFonts w:ascii="黑体" w:eastAsia="黑体" w:hAnsi="黑体"/>
          <w:sz w:val="28"/>
          <w:szCs w:val="16"/>
        </w:rPr>
      </w:pPr>
      <w:r w:rsidRPr="00BB0135">
        <w:rPr>
          <w:rFonts w:ascii="黑体" w:eastAsia="黑体" w:hAnsi="黑体" w:hint="eastAsia"/>
          <w:sz w:val="28"/>
          <w:szCs w:val="16"/>
        </w:rPr>
        <w:t>三、咨询内容</w:t>
      </w:r>
    </w:p>
    <w:p w14:paraId="05548465" w14:textId="49885ECB" w:rsidR="00BB0135" w:rsidRPr="00BB0135" w:rsidRDefault="00BB0135" w:rsidP="00BB0135">
      <w:pPr>
        <w:pStyle w:val="a3"/>
        <w:numPr>
          <w:ilvl w:val="0"/>
          <w:numId w:val="1"/>
        </w:numPr>
        <w:spacing w:line="480" w:lineRule="exact"/>
        <w:ind w:firstLineChars="0"/>
        <w:jc w:val="both"/>
        <w:rPr>
          <w:sz w:val="28"/>
          <w:szCs w:val="16"/>
        </w:rPr>
      </w:pPr>
      <w:r w:rsidRPr="00BB0135">
        <w:rPr>
          <w:rFonts w:hint="eastAsia"/>
          <w:sz w:val="28"/>
          <w:szCs w:val="16"/>
        </w:rPr>
        <w:t>11</w:t>
      </w:r>
      <w:r w:rsidRPr="00BB0135">
        <w:rPr>
          <w:rFonts w:hint="eastAsia"/>
          <w:sz w:val="28"/>
          <w:szCs w:val="16"/>
        </w:rPr>
        <w:t>月批次研究生毕（结）业和学位授予</w:t>
      </w:r>
      <w:r w:rsidR="009461CF">
        <w:rPr>
          <w:rFonts w:hint="eastAsia"/>
          <w:sz w:val="28"/>
          <w:szCs w:val="16"/>
        </w:rPr>
        <w:t>有关</w:t>
      </w:r>
      <w:r w:rsidRPr="00BB0135">
        <w:rPr>
          <w:rFonts w:hint="eastAsia"/>
          <w:sz w:val="28"/>
          <w:szCs w:val="16"/>
        </w:rPr>
        <w:t>政策</w:t>
      </w:r>
    </w:p>
    <w:p w14:paraId="1667D1D0" w14:textId="0FA95B54" w:rsidR="00BB0135" w:rsidRPr="00BB0135" w:rsidRDefault="00BB0135" w:rsidP="00BB0135">
      <w:pPr>
        <w:pStyle w:val="a3"/>
        <w:numPr>
          <w:ilvl w:val="0"/>
          <w:numId w:val="1"/>
        </w:numPr>
        <w:spacing w:line="480" w:lineRule="exact"/>
        <w:ind w:firstLineChars="0"/>
        <w:jc w:val="both"/>
        <w:rPr>
          <w:sz w:val="28"/>
          <w:szCs w:val="16"/>
        </w:rPr>
      </w:pPr>
      <w:r w:rsidRPr="00BB0135">
        <w:rPr>
          <w:rFonts w:hint="eastAsia"/>
          <w:sz w:val="28"/>
          <w:szCs w:val="16"/>
        </w:rPr>
        <w:t>11</w:t>
      </w:r>
      <w:r w:rsidRPr="00BB0135">
        <w:rPr>
          <w:rFonts w:hint="eastAsia"/>
          <w:sz w:val="28"/>
          <w:szCs w:val="16"/>
        </w:rPr>
        <w:t>月批次申请条件、</w:t>
      </w:r>
      <w:r w:rsidR="00033239">
        <w:rPr>
          <w:rFonts w:hint="eastAsia"/>
          <w:sz w:val="28"/>
          <w:szCs w:val="16"/>
        </w:rPr>
        <w:t>申请方式</w:t>
      </w:r>
      <w:r w:rsidRPr="00BB0135">
        <w:rPr>
          <w:rFonts w:hint="eastAsia"/>
          <w:sz w:val="28"/>
          <w:szCs w:val="16"/>
        </w:rPr>
        <w:t>及相关要求</w:t>
      </w:r>
    </w:p>
    <w:p w14:paraId="27E8D81A" w14:textId="77777777" w:rsidR="00BB0135" w:rsidRPr="00BB0135" w:rsidRDefault="00BB0135" w:rsidP="00BB0135">
      <w:pPr>
        <w:pStyle w:val="a3"/>
        <w:numPr>
          <w:ilvl w:val="0"/>
          <w:numId w:val="1"/>
        </w:numPr>
        <w:spacing w:line="480" w:lineRule="exact"/>
        <w:ind w:firstLineChars="0"/>
        <w:jc w:val="both"/>
        <w:rPr>
          <w:sz w:val="28"/>
          <w:szCs w:val="16"/>
        </w:rPr>
      </w:pPr>
      <w:r w:rsidRPr="00BB0135">
        <w:rPr>
          <w:rFonts w:hint="eastAsia"/>
          <w:sz w:val="28"/>
          <w:szCs w:val="16"/>
        </w:rPr>
        <w:t>课程学习、培养环节、论文送审及答辩等有关事项</w:t>
      </w:r>
    </w:p>
    <w:p w14:paraId="2AB7387C" w14:textId="196EBF0C" w:rsidR="00BB0135" w:rsidRPr="00BB0135" w:rsidRDefault="00BB0135" w:rsidP="00BB0135">
      <w:pPr>
        <w:pStyle w:val="a3"/>
        <w:numPr>
          <w:ilvl w:val="0"/>
          <w:numId w:val="1"/>
        </w:numPr>
        <w:spacing w:line="480" w:lineRule="exact"/>
        <w:ind w:firstLineChars="0"/>
        <w:jc w:val="both"/>
        <w:rPr>
          <w:sz w:val="28"/>
          <w:szCs w:val="16"/>
        </w:rPr>
      </w:pPr>
      <w:r w:rsidRPr="00BB0135">
        <w:rPr>
          <w:rFonts w:hint="eastAsia"/>
          <w:sz w:val="28"/>
          <w:szCs w:val="16"/>
        </w:rPr>
        <w:t>学籍异动、奖助</w:t>
      </w:r>
      <w:r w:rsidR="009461CF">
        <w:rPr>
          <w:rFonts w:hint="eastAsia"/>
          <w:sz w:val="28"/>
          <w:szCs w:val="16"/>
        </w:rPr>
        <w:t>学金</w:t>
      </w:r>
      <w:r w:rsidRPr="00BB0135">
        <w:rPr>
          <w:rFonts w:hint="eastAsia"/>
          <w:sz w:val="28"/>
          <w:szCs w:val="16"/>
        </w:rPr>
        <w:t>发放、出访审批等有关政策</w:t>
      </w:r>
    </w:p>
    <w:p w14:paraId="51FEBB1F" w14:textId="48A3EC47" w:rsidR="00BB0135" w:rsidRPr="00BB0135" w:rsidRDefault="00BB0135" w:rsidP="00BB0135">
      <w:pPr>
        <w:pStyle w:val="a3"/>
        <w:numPr>
          <w:ilvl w:val="0"/>
          <w:numId w:val="1"/>
        </w:numPr>
        <w:spacing w:line="480" w:lineRule="exact"/>
        <w:ind w:firstLineChars="0"/>
        <w:jc w:val="both"/>
        <w:rPr>
          <w:sz w:val="28"/>
          <w:szCs w:val="16"/>
        </w:rPr>
      </w:pPr>
      <w:r w:rsidRPr="00BB0135">
        <w:rPr>
          <w:rFonts w:hint="eastAsia"/>
          <w:sz w:val="28"/>
          <w:szCs w:val="16"/>
        </w:rPr>
        <w:t>毕业批次选择与就业等相关问题</w:t>
      </w:r>
    </w:p>
    <w:p w14:paraId="00E25B46" w14:textId="21C3C925" w:rsidR="00BB0135" w:rsidRPr="00BB0135" w:rsidRDefault="00BB0135" w:rsidP="00BB0135">
      <w:pPr>
        <w:spacing w:line="480" w:lineRule="exact"/>
        <w:jc w:val="both"/>
        <w:rPr>
          <w:rFonts w:ascii="黑体" w:eastAsia="黑体" w:hAnsi="黑体"/>
          <w:sz w:val="28"/>
          <w:szCs w:val="16"/>
        </w:rPr>
      </w:pPr>
      <w:r w:rsidRPr="00BB0135">
        <w:rPr>
          <w:rFonts w:ascii="黑体" w:eastAsia="黑体" w:hAnsi="黑体" w:hint="eastAsia"/>
          <w:sz w:val="28"/>
          <w:szCs w:val="16"/>
        </w:rPr>
        <w:t>四、问卷填写安排</w:t>
      </w:r>
    </w:p>
    <w:p w14:paraId="1895EE18" w14:textId="0679F5B0" w:rsidR="00BB0135" w:rsidRPr="00BB0135" w:rsidRDefault="00BB0135" w:rsidP="00033239">
      <w:pPr>
        <w:spacing w:line="480" w:lineRule="exact"/>
        <w:ind w:firstLineChars="200" w:firstLine="560"/>
        <w:jc w:val="both"/>
        <w:rPr>
          <w:sz w:val="28"/>
          <w:szCs w:val="16"/>
        </w:rPr>
      </w:pPr>
      <w:r w:rsidRPr="00BB0135">
        <w:rPr>
          <w:rFonts w:hint="eastAsia"/>
          <w:sz w:val="28"/>
          <w:szCs w:val="16"/>
        </w:rPr>
        <w:t>为更好了解同学们关心的问题和实际需求，提高现场咨询的针对性和解答效率，请有意参加现场咨询的同学提前填写问卷，简要说明本人</w:t>
      </w:r>
      <w:proofErr w:type="gramStart"/>
      <w:r w:rsidRPr="00BB0135">
        <w:rPr>
          <w:rFonts w:hint="eastAsia"/>
          <w:sz w:val="28"/>
          <w:szCs w:val="16"/>
        </w:rPr>
        <w:t>拟咨询</w:t>
      </w:r>
      <w:proofErr w:type="gramEnd"/>
      <w:r w:rsidRPr="00BB0135">
        <w:rPr>
          <w:rFonts w:hint="eastAsia"/>
          <w:sz w:val="28"/>
          <w:szCs w:val="16"/>
        </w:rPr>
        <w:t>问题。研究生院</w:t>
      </w:r>
      <w:r w:rsidR="00FF2779">
        <w:rPr>
          <w:rFonts w:hint="eastAsia"/>
          <w:sz w:val="28"/>
          <w:szCs w:val="16"/>
        </w:rPr>
        <w:t>和</w:t>
      </w:r>
      <w:r w:rsidR="00FF2779" w:rsidRPr="00BB0135">
        <w:rPr>
          <w:rFonts w:hint="eastAsia"/>
          <w:sz w:val="28"/>
          <w:szCs w:val="16"/>
        </w:rPr>
        <w:t>学生就业指导服务中心</w:t>
      </w:r>
      <w:r w:rsidRPr="00BB0135">
        <w:rPr>
          <w:rFonts w:hint="eastAsia"/>
          <w:sz w:val="28"/>
          <w:szCs w:val="16"/>
        </w:rPr>
        <w:t>将结合问卷反馈，统筹安排现场解答。</w:t>
      </w:r>
    </w:p>
    <w:p w14:paraId="0806FC64" w14:textId="58D84C6D" w:rsidR="00422CCB" w:rsidRPr="00422CCB" w:rsidRDefault="00BB0135" w:rsidP="00422CCB">
      <w:pPr>
        <w:wordWrap w:val="0"/>
        <w:spacing w:line="480" w:lineRule="exact"/>
        <w:ind w:firstLineChars="200" w:firstLine="560"/>
        <w:jc w:val="both"/>
        <w:rPr>
          <w:sz w:val="28"/>
          <w:szCs w:val="16"/>
        </w:rPr>
      </w:pPr>
      <w:r w:rsidRPr="00BB0135">
        <w:rPr>
          <w:rFonts w:hint="eastAsia"/>
          <w:sz w:val="28"/>
          <w:szCs w:val="16"/>
        </w:rPr>
        <w:t>问卷填写</w:t>
      </w:r>
      <w:r w:rsidR="00033239">
        <w:rPr>
          <w:rFonts w:hint="eastAsia"/>
          <w:sz w:val="28"/>
          <w:szCs w:val="16"/>
        </w:rPr>
        <w:t>链接：</w:t>
      </w:r>
      <w:hyperlink r:id="rId7" w:history="1">
        <w:r w:rsidR="00422CCB" w:rsidRPr="000D0C0C">
          <w:rPr>
            <w:rStyle w:val="a4"/>
            <w:sz w:val="28"/>
            <w:szCs w:val="16"/>
          </w:rPr>
          <w:t>https://wenjuan.pku.edu.cn/fe/site/quicklyFilling/filling?question_id=code%3A%2FS1LJdE1%2F%2BMwzui7CZD%2FKA%3D%3D</w:t>
        </w:r>
      </w:hyperlink>
    </w:p>
    <w:p w14:paraId="6D3B484F" w14:textId="7063674A" w:rsidR="00BB0135" w:rsidRPr="00BB0135" w:rsidRDefault="00033239" w:rsidP="00033239">
      <w:pPr>
        <w:spacing w:line="480" w:lineRule="exact"/>
        <w:ind w:firstLineChars="200" w:firstLine="560"/>
        <w:jc w:val="both"/>
        <w:rPr>
          <w:sz w:val="28"/>
          <w:szCs w:val="16"/>
        </w:rPr>
      </w:pPr>
      <w:r>
        <w:rPr>
          <w:rFonts w:hint="eastAsia"/>
          <w:sz w:val="28"/>
          <w:szCs w:val="16"/>
        </w:rPr>
        <w:t>或</w:t>
      </w:r>
      <w:r w:rsidR="00BB0135" w:rsidRPr="00BB0135">
        <w:rPr>
          <w:rFonts w:hint="eastAsia"/>
          <w:sz w:val="28"/>
          <w:szCs w:val="16"/>
        </w:rPr>
        <w:t>扫描下方</w:t>
      </w:r>
      <w:proofErr w:type="gramStart"/>
      <w:r w:rsidR="00BB0135" w:rsidRPr="00BB0135">
        <w:rPr>
          <w:rFonts w:hint="eastAsia"/>
          <w:sz w:val="28"/>
          <w:szCs w:val="16"/>
        </w:rPr>
        <w:t>二维码填写</w:t>
      </w:r>
      <w:proofErr w:type="gramEnd"/>
      <w:r>
        <w:rPr>
          <w:rFonts w:hint="eastAsia"/>
          <w:sz w:val="28"/>
          <w:szCs w:val="16"/>
        </w:rPr>
        <w:t>：</w:t>
      </w:r>
    </w:p>
    <w:p w14:paraId="031EC113" w14:textId="0C63A255" w:rsidR="00BB0135" w:rsidRPr="00422CCB" w:rsidRDefault="00BB0135" w:rsidP="00BB0135">
      <w:pPr>
        <w:spacing w:line="480" w:lineRule="exact"/>
        <w:jc w:val="both"/>
        <w:rPr>
          <w:sz w:val="28"/>
          <w:szCs w:val="16"/>
        </w:rPr>
      </w:pPr>
    </w:p>
    <w:p w14:paraId="6736E860" w14:textId="4164BD66" w:rsidR="00BB0135" w:rsidRPr="00BB0135" w:rsidRDefault="00422CCB" w:rsidP="00033239">
      <w:pPr>
        <w:spacing w:line="480" w:lineRule="exact"/>
        <w:ind w:firstLineChars="200" w:firstLine="560"/>
        <w:jc w:val="both"/>
        <w:rPr>
          <w:sz w:val="28"/>
          <w:szCs w:val="16"/>
        </w:rPr>
      </w:pPr>
      <w:r w:rsidRPr="00422CCB">
        <w:rPr>
          <w:noProof/>
          <w:sz w:val="28"/>
          <w:szCs w:val="16"/>
        </w:rPr>
        <w:lastRenderedPageBreak/>
        <w:drawing>
          <wp:anchor distT="0" distB="0" distL="114300" distR="114300" simplePos="0" relativeHeight="251658240" behindDoc="0" locked="0" layoutInCell="1" allowOverlap="1" wp14:anchorId="37683C88" wp14:editId="2CB345AB">
            <wp:simplePos x="0" y="0"/>
            <wp:positionH relativeFrom="margin">
              <wp:posOffset>280776</wp:posOffset>
            </wp:positionH>
            <wp:positionV relativeFrom="paragraph">
              <wp:posOffset>163</wp:posOffset>
            </wp:positionV>
            <wp:extent cx="1164590" cy="1164590"/>
            <wp:effectExtent l="0" t="0" r="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135" w:rsidRPr="00BB0135">
        <w:rPr>
          <w:rFonts w:hint="eastAsia"/>
          <w:sz w:val="28"/>
          <w:szCs w:val="16"/>
        </w:rPr>
        <w:t>欢迎有</w:t>
      </w:r>
      <w:r w:rsidR="00FF2779">
        <w:rPr>
          <w:rFonts w:hint="eastAsia"/>
          <w:sz w:val="28"/>
          <w:szCs w:val="16"/>
        </w:rPr>
        <w:t>需要</w:t>
      </w:r>
      <w:r w:rsidR="00BB0135" w:rsidRPr="00BB0135">
        <w:rPr>
          <w:rFonts w:hint="eastAsia"/>
          <w:sz w:val="28"/>
          <w:szCs w:val="16"/>
        </w:rPr>
        <w:t>的同学提前填写问卷，并</w:t>
      </w:r>
      <w:proofErr w:type="gramStart"/>
      <w:r w:rsidR="00BB0135" w:rsidRPr="00BB0135">
        <w:rPr>
          <w:rFonts w:hint="eastAsia"/>
          <w:sz w:val="28"/>
          <w:szCs w:val="16"/>
        </w:rPr>
        <w:t>于咨询</w:t>
      </w:r>
      <w:proofErr w:type="gramEnd"/>
      <w:r w:rsidR="00BB0135" w:rsidRPr="00BB0135">
        <w:rPr>
          <w:rFonts w:hint="eastAsia"/>
          <w:sz w:val="28"/>
          <w:szCs w:val="16"/>
        </w:rPr>
        <w:t>时段到场交流，我们将</w:t>
      </w:r>
      <w:r w:rsidR="00FF2779">
        <w:rPr>
          <w:rFonts w:hint="eastAsia"/>
          <w:sz w:val="28"/>
          <w:szCs w:val="16"/>
        </w:rPr>
        <w:t>为</w:t>
      </w:r>
      <w:r w:rsidR="00BB0135" w:rsidRPr="00BB0135">
        <w:rPr>
          <w:rFonts w:hint="eastAsia"/>
          <w:sz w:val="28"/>
          <w:szCs w:val="16"/>
        </w:rPr>
        <w:t>大家做好</w:t>
      </w:r>
      <w:r w:rsidR="00FF2779">
        <w:rPr>
          <w:rFonts w:hint="eastAsia"/>
          <w:sz w:val="28"/>
          <w:szCs w:val="16"/>
        </w:rPr>
        <w:t>咨询服务</w:t>
      </w:r>
      <w:r w:rsidR="00BB0135" w:rsidRPr="00BB0135">
        <w:rPr>
          <w:rFonts w:hint="eastAsia"/>
          <w:sz w:val="28"/>
          <w:szCs w:val="16"/>
        </w:rPr>
        <w:t>。</w:t>
      </w:r>
    </w:p>
    <w:p w14:paraId="2A8FCFB2" w14:textId="77777777" w:rsidR="00BB0135" w:rsidRPr="00BB0135" w:rsidRDefault="00BB0135" w:rsidP="00BB0135">
      <w:pPr>
        <w:spacing w:line="480" w:lineRule="exact"/>
        <w:jc w:val="both"/>
        <w:rPr>
          <w:sz w:val="28"/>
          <w:szCs w:val="16"/>
        </w:rPr>
      </w:pPr>
    </w:p>
    <w:p w14:paraId="6A1FB77A" w14:textId="776F0232" w:rsidR="00BB0135" w:rsidRPr="00BB0135" w:rsidRDefault="00BB0135" w:rsidP="00033239">
      <w:pPr>
        <w:spacing w:line="480" w:lineRule="exact"/>
        <w:jc w:val="right"/>
        <w:rPr>
          <w:sz w:val="28"/>
          <w:szCs w:val="16"/>
        </w:rPr>
      </w:pPr>
      <w:r w:rsidRPr="00BB0135">
        <w:rPr>
          <w:rFonts w:hint="eastAsia"/>
          <w:sz w:val="28"/>
          <w:szCs w:val="16"/>
        </w:rPr>
        <w:t>研究生院</w:t>
      </w:r>
    </w:p>
    <w:p w14:paraId="5DCEBF07" w14:textId="77777777" w:rsidR="00BB0135" w:rsidRPr="00BB0135" w:rsidRDefault="00BB0135" w:rsidP="00033239">
      <w:pPr>
        <w:spacing w:line="480" w:lineRule="exact"/>
        <w:jc w:val="right"/>
        <w:rPr>
          <w:sz w:val="28"/>
          <w:szCs w:val="16"/>
        </w:rPr>
      </w:pPr>
      <w:r w:rsidRPr="00BB0135">
        <w:rPr>
          <w:rFonts w:hint="eastAsia"/>
          <w:sz w:val="28"/>
          <w:szCs w:val="16"/>
        </w:rPr>
        <w:t>学生就业指导服务中心</w:t>
      </w:r>
    </w:p>
    <w:p w14:paraId="311818E9" w14:textId="5016E19E" w:rsidR="00BB0135" w:rsidRPr="00BB0135" w:rsidRDefault="00BB0135" w:rsidP="00033239">
      <w:pPr>
        <w:spacing w:line="480" w:lineRule="exact"/>
        <w:jc w:val="right"/>
        <w:rPr>
          <w:sz w:val="28"/>
          <w:szCs w:val="16"/>
        </w:rPr>
      </w:pPr>
      <w:r w:rsidRPr="00BB0135">
        <w:rPr>
          <w:rFonts w:hint="eastAsia"/>
          <w:sz w:val="28"/>
          <w:szCs w:val="16"/>
        </w:rPr>
        <w:t>2026</w:t>
      </w:r>
      <w:r w:rsidRPr="00BB0135">
        <w:rPr>
          <w:rFonts w:hint="eastAsia"/>
          <w:sz w:val="28"/>
          <w:szCs w:val="16"/>
        </w:rPr>
        <w:t>年</w:t>
      </w:r>
      <w:r w:rsidRPr="00BB0135">
        <w:rPr>
          <w:rFonts w:hint="eastAsia"/>
          <w:sz w:val="28"/>
          <w:szCs w:val="16"/>
        </w:rPr>
        <w:t>4</w:t>
      </w:r>
      <w:r w:rsidRPr="00BB0135">
        <w:rPr>
          <w:rFonts w:hint="eastAsia"/>
          <w:sz w:val="28"/>
          <w:szCs w:val="16"/>
        </w:rPr>
        <w:t>月</w:t>
      </w:r>
      <w:r w:rsidR="00033239">
        <w:rPr>
          <w:rFonts w:hint="eastAsia"/>
          <w:sz w:val="28"/>
          <w:szCs w:val="16"/>
        </w:rPr>
        <w:t>1</w:t>
      </w:r>
      <w:r w:rsidR="00033239">
        <w:rPr>
          <w:sz w:val="28"/>
          <w:szCs w:val="16"/>
        </w:rPr>
        <w:t>5</w:t>
      </w:r>
      <w:r w:rsidRPr="00BB0135">
        <w:rPr>
          <w:rFonts w:hint="eastAsia"/>
          <w:sz w:val="28"/>
          <w:szCs w:val="16"/>
        </w:rPr>
        <w:t>日</w:t>
      </w:r>
    </w:p>
    <w:sectPr w:rsidR="00BB0135" w:rsidRPr="00BB01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D2ED0" w14:textId="77777777" w:rsidR="00C57592" w:rsidRDefault="00C57592" w:rsidP="009461CF">
      <w:r>
        <w:separator/>
      </w:r>
    </w:p>
  </w:endnote>
  <w:endnote w:type="continuationSeparator" w:id="0">
    <w:p w14:paraId="63B5DC0F" w14:textId="77777777" w:rsidR="00C57592" w:rsidRDefault="00C57592" w:rsidP="00946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00000287" w:usb1="080E0000" w:usb2="00000010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49179" w14:textId="77777777" w:rsidR="00C57592" w:rsidRDefault="00C57592" w:rsidP="009461CF">
      <w:r>
        <w:separator/>
      </w:r>
    </w:p>
  </w:footnote>
  <w:footnote w:type="continuationSeparator" w:id="0">
    <w:p w14:paraId="3BDC8FFE" w14:textId="77777777" w:rsidR="00C57592" w:rsidRDefault="00C57592" w:rsidP="00946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9739BB"/>
    <w:multiLevelType w:val="hybridMultilevel"/>
    <w:tmpl w:val="02C8FB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135"/>
    <w:rsid w:val="00033239"/>
    <w:rsid w:val="001A1BAD"/>
    <w:rsid w:val="003358C2"/>
    <w:rsid w:val="00422CCB"/>
    <w:rsid w:val="00643CE2"/>
    <w:rsid w:val="006A1032"/>
    <w:rsid w:val="006C262D"/>
    <w:rsid w:val="0079284F"/>
    <w:rsid w:val="009461CF"/>
    <w:rsid w:val="00B444B6"/>
    <w:rsid w:val="00BB0135"/>
    <w:rsid w:val="00BD4751"/>
    <w:rsid w:val="00BF59B6"/>
    <w:rsid w:val="00C33B9C"/>
    <w:rsid w:val="00C57592"/>
    <w:rsid w:val="00D45EA6"/>
    <w:rsid w:val="00FE1EC5"/>
    <w:rsid w:val="00FF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EE6827"/>
  <w15:chartTrackingRefBased/>
  <w15:docId w15:val="{77B747E7-CF51-42ED-AE65-012F2C27C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仿宋_GB2312" w:hAnsi="Times New Roman" w:cs="宋体"/>
        <w:sz w:val="32"/>
        <w:szCs w:val="18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135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422CC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22CCB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9461CF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7">
    <w:name w:val="页眉 字符"/>
    <w:basedOn w:val="a0"/>
    <w:link w:val="a6"/>
    <w:uiPriority w:val="99"/>
    <w:rsid w:val="009461CF"/>
    <w:rPr>
      <w:sz w:val="18"/>
    </w:rPr>
  </w:style>
  <w:style w:type="paragraph" w:styleId="a8">
    <w:name w:val="footer"/>
    <w:basedOn w:val="a"/>
    <w:link w:val="a9"/>
    <w:uiPriority w:val="99"/>
    <w:unhideWhenUsed/>
    <w:rsid w:val="009461CF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9">
    <w:name w:val="页脚 字符"/>
    <w:basedOn w:val="a0"/>
    <w:link w:val="a8"/>
    <w:uiPriority w:val="99"/>
    <w:rsid w:val="009461CF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enjuan.pku.edu.cn/fe/site/quicklyFilling/filling?question_id=code%3A%2FS1LJdE1%2F%2BMwzui7CZD%2FKA%3D%3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597</Characters>
  <Application>Microsoft Office Word</Application>
  <DocSecurity>0</DocSecurity>
  <Lines>34</Lines>
  <Paragraphs>21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陈得春</dc:creator>
  <cp:keywords/>
  <dc:description/>
  <cp:lastModifiedBy>陈得春</cp:lastModifiedBy>
  <cp:revision>2</cp:revision>
  <dcterms:created xsi:type="dcterms:W3CDTF">2026-04-15T13:49:00Z</dcterms:created>
  <dcterms:modified xsi:type="dcterms:W3CDTF">2026-04-15T13:49:00Z</dcterms:modified>
</cp:coreProperties>
</file>